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11C" w:rsidRPr="000F511C" w:rsidRDefault="000F511C" w:rsidP="000F511C">
      <w:pPr>
        <w:spacing w:after="120" w:line="240" w:lineRule="auto"/>
        <w:jc w:val="center"/>
        <w:rPr>
          <w:rFonts w:ascii="Times New Roman" w:eastAsia="Times New Roman" w:hAnsi="Times New Roman" w:cs="Times New Roman"/>
          <w:sz w:val="24"/>
          <w:szCs w:val="24"/>
        </w:rPr>
      </w:pPr>
      <w:r w:rsidRPr="000F511C">
        <w:rPr>
          <w:rFonts w:ascii="Times New Roman" w:eastAsia="Times New Roman" w:hAnsi="Times New Roman" w:cs="Times New Roman"/>
          <w:b/>
          <w:bCs/>
          <w:color w:val="000000"/>
        </w:rPr>
        <w:t>CALL FOR PAPERS</w:t>
      </w:r>
      <w:r w:rsidRPr="000F511C">
        <w:rPr>
          <w:rFonts w:ascii="Times New Roman" w:eastAsia="Times New Roman" w:hAnsi="Times New Roman" w:cs="Times New Roman"/>
          <w:color w:val="000000"/>
        </w:rPr>
        <w:t> </w:t>
      </w:r>
    </w:p>
    <w:p w:rsidR="000F511C" w:rsidRPr="000F511C" w:rsidRDefault="000F511C" w:rsidP="000F511C">
      <w:pPr>
        <w:spacing w:after="120" w:line="240" w:lineRule="auto"/>
        <w:jc w:val="center"/>
        <w:rPr>
          <w:rFonts w:ascii="Times New Roman" w:eastAsia="Times New Roman" w:hAnsi="Times New Roman" w:cs="Times New Roman"/>
          <w:sz w:val="24"/>
          <w:szCs w:val="24"/>
        </w:rPr>
      </w:pPr>
      <w:proofErr w:type="spellStart"/>
      <w:r w:rsidRPr="000F511C">
        <w:rPr>
          <w:rFonts w:ascii="Times New Roman" w:eastAsia="Times New Roman" w:hAnsi="Times New Roman" w:cs="Times New Roman"/>
          <w:b/>
          <w:bCs/>
          <w:i/>
          <w:iCs/>
          <w:color w:val="000000"/>
          <w:sz w:val="24"/>
          <w:szCs w:val="24"/>
        </w:rPr>
        <w:t>Affilia</w:t>
      </w:r>
      <w:proofErr w:type="spellEnd"/>
      <w:r w:rsidRPr="000F511C">
        <w:rPr>
          <w:rFonts w:ascii="Times New Roman" w:eastAsia="Times New Roman" w:hAnsi="Times New Roman" w:cs="Times New Roman"/>
          <w:b/>
          <w:bCs/>
          <w:i/>
          <w:iCs/>
          <w:color w:val="000000"/>
          <w:sz w:val="24"/>
          <w:szCs w:val="24"/>
        </w:rPr>
        <w:t>: Feminist Inquiry in Social Work</w:t>
      </w:r>
    </w:p>
    <w:p w:rsidR="000F511C" w:rsidRPr="000F511C" w:rsidRDefault="000F511C" w:rsidP="000F511C">
      <w:pPr>
        <w:spacing w:after="120" w:line="240" w:lineRule="auto"/>
        <w:jc w:val="center"/>
        <w:rPr>
          <w:rFonts w:ascii="Times New Roman" w:eastAsia="Times New Roman" w:hAnsi="Times New Roman" w:cs="Times New Roman"/>
          <w:sz w:val="24"/>
          <w:szCs w:val="24"/>
        </w:rPr>
      </w:pPr>
      <w:hyperlink r:id="rId5" w:history="1">
        <w:r w:rsidRPr="000F511C">
          <w:rPr>
            <w:rFonts w:ascii="Times New Roman" w:eastAsia="Times New Roman" w:hAnsi="Times New Roman" w:cs="Times New Roman"/>
            <w:color w:val="0000FF"/>
            <w:sz w:val="24"/>
            <w:szCs w:val="24"/>
            <w:u w:val="single"/>
          </w:rPr>
          <w:t>http://journals.sagepub.com/home/aff</w:t>
        </w:r>
      </w:hyperlink>
    </w:p>
    <w:p w:rsidR="000F511C" w:rsidRPr="000F511C" w:rsidRDefault="000F511C" w:rsidP="000F511C">
      <w:pPr>
        <w:spacing w:after="0" w:line="240" w:lineRule="auto"/>
        <w:rPr>
          <w:rFonts w:ascii="Times New Roman" w:eastAsia="Times New Roman" w:hAnsi="Times New Roman" w:cs="Times New Roman"/>
          <w:sz w:val="24"/>
          <w:szCs w:val="24"/>
        </w:rPr>
      </w:pPr>
    </w:p>
    <w:p w:rsidR="000F511C" w:rsidRPr="000F511C" w:rsidRDefault="000F511C" w:rsidP="000F511C">
      <w:pPr>
        <w:spacing w:after="0" w:line="240" w:lineRule="auto"/>
        <w:jc w:val="center"/>
        <w:rPr>
          <w:rFonts w:ascii="Times New Roman" w:eastAsia="Times New Roman" w:hAnsi="Times New Roman" w:cs="Times New Roman"/>
          <w:sz w:val="24"/>
          <w:szCs w:val="24"/>
        </w:rPr>
      </w:pPr>
      <w:r w:rsidRPr="000F511C">
        <w:rPr>
          <w:rFonts w:ascii="Times New Roman" w:eastAsia="Times New Roman" w:hAnsi="Times New Roman" w:cs="Times New Roman"/>
          <w:b/>
          <w:bCs/>
          <w:color w:val="000000"/>
          <w:sz w:val="30"/>
          <w:szCs w:val="30"/>
        </w:rPr>
        <w:t>Special Topic:</w:t>
      </w:r>
    </w:p>
    <w:p w:rsidR="000F511C" w:rsidRPr="000F511C" w:rsidRDefault="000F511C" w:rsidP="000F511C">
      <w:pPr>
        <w:spacing w:after="120" w:line="240" w:lineRule="auto"/>
        <w:jc w:val="center"/>
        <w:rPr>
          <w:rFonts w:ascii="Times New Roman" w:eastAsia="Times New Roman" w:hAnsi="Times New Roman" w:cs="Times New Roman"/>
          <w:sz w:val="24"/>
          <w:szCs w:val="24"/>
        </w:rPr>
      </w:pPr>
      <w:r w:rsidRPr="000F511C">
        <w:rPr>
          <w:rFonts w:ascii="Times New Roman" w:eastAsia="Times New Roman" w:hAnsi="Times New Roman" w:cs="Times New Roman"/>
          <w:b/>
          <w:bCs/>
          <w:color w:val="000000"/>
          <w:sz w:val="30"/>
          <w:szCs w:val="30"/>
        </w:rPr>
        <w:t>Critical Feminist Inquiry in Social Work</w:t>
      </w:r>
    </w:p>
    <w:p w:rsidR="000F511C" w:rsidRPr="000F511C" w:rsidRDefault="000F511C" w:rsidP="000F511C">
      <w:pPr>
        <w:spacing w:after="120" w:line="240" w:lineRule="auto"/>
        <w:jc w:val="center"/>
        <w:rPr>
          <w:rFonts w:ascii="Times New Roman" w:eastAsia="Times New Roman" w:hAnsi="Times New Roman" w:cs="Times New Roman"/>
          <w:sz w:val="24"/>
          <w:szCs w:val="24"/>
        </w:rPr>
      </w:pPr>
      <w:r w:rsidRPr="000F511C">
        <w:rPr>
          <w:rFonts w:ascii="Times New Roman" w:eastAsia="Times New Roman" w:hAnsi="Times New Roman" w:cs="Times New Roman"/>
          <w:b/>
          <w:bCs/>
          <w:i/>
          <w:iCs/>
          <w:color w:val="000000"/>
          <w:sz w:val="10"/>
          <w:szCs w:val="10"/>
        </w:rPr>
        <w:t> </w:t>
      </w:r>
    </w:p>
    <w:p w:rsidR="000F511C" w:rsidRPr="000F511C" w:rsidRDefault="000F511C" w:rsidP="000F511C">
      <w:pPr>
        <w:spacing w:after="120" w:line="240" w:lineRule="auto"/>
        <w:jc w:val="center"/>
        <w:outlineLvl w:val="0"/>
        <w:rPr>
          <w:rFonts w:ascii="Times New Roman" w:eastAsia="Times New Roman" w:hAnsi="Times New Roman" w:cs="Times New Roman"/>
          <w:b/>
          <w:bCs/>
          <w:kern w:val="36"/>
          <w:sz w:val="48"/>
          <w:szCs w:val="48"/>
        </w:rPr>
      </w:pPr>
      <w:proofErr w:type="spellStart"/>
      <w:r w:rsidRPr="000F511C">
        <w:rPr>
          <w:rFonts w:ascii="Times New Roman" w:eastAsia="Times New Roman" w:hAnsi="Times New Roman" w:cs="Times New Roman"/>
          <w:b/>
          <w:bCs/>
          <w:i/>
          <w:iCs/>
          <w:color w:val="000000"/>
          <w:kern w:val="36"/>
          <w:sz w:val="24"/>
          <w:szCs w:val="24"/>
        </w:rPr>
        <w:t>Affilia</w:t>
      </w:r>
      <w:proofErr w:type="spellEnd"/>
      <w:r w:rsidRPr="000F511C">
        <w:rPr>
          <w:rFonts w:ascii="Times New Roman" w:eastAsia="Times New Roman" w:hAnsi="Times New Roman" w:cs="Times New Roman"/>
          <w:b/>
          <w:bCs/>
          <w:i/>
          <w:iCs/>
          <w:color w:val="000000"/>
          <w:kern w:val="36"/>
          <w:sz w:val="24"/>
          <w:szCs w:val="24"/>
        </w:rPr>
        <w:t xml:space="preserve"> </w:t>
      </w:r>
      <w:r w:rsidRPr="000F511C">
        <w:rPr>
          <w:rFonts w:ascii="Times New Roman" w:eastAsia="Times New Roman" w:hAnsi="Times New Roman" w:cs="Times New Roman"/>
          <w:b/>
          <w:bCs/>
          <w:color w:val="000000"/>
          <w:kern w:val="36"/>
          <w:sz w:val="24"/>
          <w:szCs w:val="24"/>
        </w:rPr>
        <w:t>Special Topic in collaboration with the</w:t>
      </w:r>
    </w:p>
    <w:p w:rsidR="000F511C" w:rsidRPr="000F511C" w:rsidRDefault="000F511C" w:rsidP="000F511C">
      <w:pPr>
        <w:spacing w:after="120" w:line="240" w:lineRule="auto"/>
        <w:jc w:val="center"/>
        <w:outlineLvl w:val="0"/>
        <w:rPr>
          <w:rFonts w:ascii="Times New Roman" w:eastAsia="Times New Roman" w:hAnsi="Times New Roman" w:cs="Times New Roman"/>
          <w:b/>
          <w:bCs/>
          <w:kern w:val="36"/>
          <w:sz w:val="48"/>
          <w:szCs w:val="48"/>
        </w:rPr>
      </w:pPr>
      <w:r w:rsidRPr="000F511C">
        <w:rPr>
          <w:rFonts w:ascii="Times New Roman" w:eastAsia="Times New Roman" w:hAnsi="Times New Roman" w:cs="Times New Roman"/>
          <w:b/>
          <w:bCs/>
          <w:color w:val="000000"/>
          <w:kern w:val="36"/>
          <w:sz w:val="24"/>
          <w:szCs w:val="24"/>
        </w:rPr>
        <w:t>Council of Social Work Education Committee on the Role and Status of Women</w:t>
      </w:r>
    </w:p>
    <w:p w:rsidR="000F511C" w:rsidRPr="000F511C" w:rsidRDefault="000F511C" w:rsidP="000F511C">
      <w:pPr>
        <w:spacing w:after="120" w:line="240" w:lineRule="auto"/>
        <w:jc w:val="center"/>
        <w:outlineLvl w:val="0"/>
        <w:rPr>
          <w:rFonts w:ascii="Times New Roman" w:eastAsia="Times New Roman" w:hAnsi="Times New Roman" w:cs="Times New Roman"/>
          <w:b/>
          <w:bCs/>
          <w:kern w:val="36"/>
          <w:sz w:val="48"/>
          <w:szCs w:val="48"/>
        </w:rPr>
      </w:pPr>
      <w:r w:rsidRPr="000F511C">
        <w:rPr>
          <w:rFonts w:ascii="Times New Roman" w:eastAsia="Times New Roman" w:hAnsi="Times New Roman" w:cs="Times New Roman"/>
          <w:b/>
          <w:bCs/>
          <w:color w:val="000000"/>
          <w:kern w:val="36"/>
          <w:sz w:val="24"/>
          <w:szCs w:val="24"/>
        </w:rPr>
        <w:t>*Submission of Abstracts due February 18, 2022* Deadline Extended!!</w:t>
      </w:r>
    </w:p>
    <w:p w:rsidR="000F511C" w:rsidRPr="000F511C" w:rsidRDefault="000F511C" w:rsidP="000F511C">
      <w:pPr>
        <w:spacing w:after="120" w:line="240" w:lineRule="auto"/>
        <w:jc w:val="center"/>
        <w:rPr>
          <w:rFonts w:ascii="Times New Roman" w:eastAsia="Times New Roman" w:hAnsi="Times New Roman" w:cs="Times New Roman"/>
          <w:sz w:val="24"/>
          <w:szCs w:val="24"/>
        </w:rPr>
      </w:pPr>
      <w:r w:rsidRPr="000F511C">
        <w:rPr>
          <w:rFonts w:ascii="Times New Roman" w:eastAsia="Times New Roman" w:hAnsi="Times New Roman" w:cs="Times New Roman"/>
          <w:color w:val="000000"/>
          <w:sz w:val="24"/>
          <w:szCs w:val="24"/>
        </w:rPr>
        <w:t>Full Manuscripts due by May 31, 2022</w:t>
      </w:r>
    </w:p>
    <w:p w:rsidR="000F511C" w:rsidRPr="000F511C" w:rsidRDefault="000F511C" w:rsidP="000F511C">
      <w:pPr>
        <w:spacing w:after="120" w:line="240" w:lineRule="auto"/>
        <w:rPr>
          <w:rFonts w:ascii="Times New Roman" w:eastAsia="Times New Roman" w:hAnsi="Times New Roman" w:cs="Times New Roman"/>
          <w:sz w:val="24"/>
          <w:szCs w:val="24"/>
        </w:rPr>
      </w:pPr>
      <w:r w:rsidRPr="000F511C">
        <w:rPr>
          <w:rFonts w:ascii="Times New Roman" w:eastAsia="Times New Roman" w:hAnsi="Times New Roman" w:cs="Times New Roman"/>
          <w:b/>
          <w:bCs/>
          <w:color w:val="000000"/>
          <w:sz w:val="24"/>
          <w:szCs w:val="24"/>
        </w:rPr>
        <w:t> </w:t>
      </w:r>
    </w:p>
    <w:p w:rsidR="000F511C" w:rsidRPr="000F511C" w:rsidRDefault="000F511C" w:rsidP="000F511C">
      <w:pPr>
        <w:spacing w:after="120" w:line="240" w:lineRule="auto"/>
        <w:jc w:val="center"/>
        <w:rPr>
          <w:rFonts w:ascii="Times New Roman" w:eastAsia="Times New Roman" w:hAnsi="Times New Roman" w:cs="Times New Roman"/>
          <w:sz w:val="24"/>
          <w:szCs w:val="24"/>
        </w:rPr>
      </w:pPr>
      <w:r w:rsidRPr="000F511C">
        <w:rPr>
          <w:rFonts w:ascii="Times New Roman" w:eastAsia="Times New Roman" w:hAnsi="Times New Roman" w:cs="Times New Roman"/>
          <w:b/>
          <w:bCs/>
          <w:color w:val="000000"/>
          <w:sz w:val="24"/>
          <w:szCs w:val="24"/>
        </w:rPr>
        <w:t>Guest Co-Editors:</w:t>
      </w:r>
    </w:p>
    <w:p w:rsidR="000F511C" w:rsidRPr="000F511C" w:rsidRDefault="000F511C" w:rsidP="000F511C">
      <w:pPr>
        <w:spacing w:after="120" w:line="240" w:lineRule="auto"/>
        <w:jc w:val="center"/>
        <w:rPr>
          <w:rFonts w:ascii="Times New Roman" w:eastAsia="Times New Roman" w:hAnsi="Times New Roman" w:cs="Times New Roman"/>
          <w:sz w:val="24"/>
          <w:szCs w:val="24"/>
        </w:rPr>
      </w:pPr>
      <w:r w:rsidRPr="000F511C">
        <w:rPr>
          <w:rFonts w:ascii="Times New Roman" w:eastAsia="Times New Roman" w:hAnsi="Times New Roman" w:cs="Times New Roman"/>
          <w:color w:val="000000"/>
          <w:sz w:val="24"/>
          <w:szCs w:val="24"/>
        </w:rPr>
        <w:t>Christina Chiarelli-</w:t>
      </w:r>
      <w:proofErr w:type="spellStart"/>
      <w:r w:rsidRPr="000F511C">
        <w:rPr>
          <w:rFonts w:ascii="Times New Roman" w:eastAsia="Times New Roman" w:hAnsi="Times New Roman" w:cs="Times New Roman"/>
          <w:color w:val="000000"/>
          <w:sz w:val="24"/>
          <w:szCs w:val="24"/>
        </w:rPr>
        <w:t>Helminiak</w:t>
      </w:r>
      <w:proofErr w:type="spellEnd"/>
      <w:r w:rsidRPr="000F511C">
        <w:rPr>
          <w:rFonts w:ascii="Times New Roman" w:eastAsia="Times New Roman" w:hAnsi="Times New Roman" w:cs="Times New Roman"/>
          <w:color w:val="000000"/>
          <w:sz w:val="24"/>
          <w:szCs w:val="24"/>
        </w:rPr>
        <w:t>, Ph.D., MSW &amp; Shannon Butler-Mokoro, Ph.D., MSW</w:t>
      </w:r>
    </w:p>
    <w:p w:rsidR="000F511C" w:rsidRPr="000F511C" w:rsidRDefault="000F511C" w:rsidP="000F511C">
      <w:pPr>
        <w:spacing w:after="0" w:line="240" w:lineRule="auto"/>
        <w:rPr>
          <w:rFonts w:ascii="Times New Roman" w:eastAsia="Times New Roman" w:hAnsi="Times New Roman" w:cs="Times New Roman"/>
          <w:sz w:val="24"/>
          <w:szCs w:val="24"/>
        </w:rPr>
      </w:pPr>
      <w:r w:rsidRPr="000F511C">
        <w:rPr>
          <w:rFonts w:ascii="Times New Roman" w:eastAsia="Times New Roman" w:hAnsi="Times New Roman" w:cs="Times New Roman"/>
          <w:color w:val="000000"/>
          <w:sz w:val="24"/>
          <w:szCs w:val="24"/>
        </w:rPr>
        <w:t> </w:t>
      </w:r>
    </w:p>
    <w:p w:rsidR="000F511C" w:rsidRPr="000F511C" w:rsidRDefault="000F511C" w:rsidP="000F511C">
      <w:pPr>
        <w:spacing w:line="240" w:lineRule="auto"/>
        <w:rPr>
          <w:rFonts w:ascii="Times New Roman" w:eastAsia="Times New Roman" w:hAnsi="Times New Roman" w:cs="Times New Roman"/>
          <w:sz w:val="24"/>
          <w:szCs w:val="24"/>
        </w:rPr>
      </w:pPr>
      <w:r w:rsidRPr="000F511C">
        <w:rPr>
          <w:rFonts w:ascii="Times New Roman" w:eastAsia="Times New Roman" w:hAnsi="Times New Roman" w:cs="Times New Roman"/>
          <w:color w:val="000000"/>
          <w:sz w:val="24"/>
          <w:szCs w:val="24"/>
        </w:rPr>
        <w:t xml:space="preserve">A decade ago, </w:t>
      </w:r>
      <w:proofErr w:type="spellStart"/>
      <w:r w:rsidRPr="000F511C">
        <w:rPr>
          <w:rFonts w:ascii="Times New Roman" w:eastAsia="Times New Roman" w:hAnsi="Times New Roman" w:cs="Times New Roman"/>
          <w:i/>
          <w:iCs/>
          <w:color w:val="000000"/>
          <w:sz w:val="24"/>
          <w:szCs w:val="24"/>
        </w:rPr>
        <w:t>Affilia</w:t>
      </w:r>
      <w:proofErr w:type="spellEnd"/>
      <w:r w:rsidRPr="000F511C">
        <w:rPr>
          <w:rFonts w:ascii="Times New Roman" w:eastAsia="Times New Roman" w:hAnsi="Times New Roman" w:cs="Times New Roman"/>
          <w:i/>
          <w:iCs/>
          <w:color w:val="000000"/>
          <w:sz w:val="24"/>
          <w:szCs w:val="24"/>
        </w:rPr>
        <w:t xml:space="preserve"> </w:t>
      </w:r>
      <w:r w:rsidRPr="000F511C">
        <w:rPr>
          <w:rFonts w:ascii="Times New Roman" w:eastAsia="Times New Roman" w:hAnsi="Times New Roman" w:cs="Times New Roman"/>
          <w:color w:val="000000"/>
          <w:sz w:val="24"/>
          <w:szCs w:val="24"/>
        </w:rPr>
        <w:t>published a special issue on critical feminisms in social work (volume 25, issue 4; 2010), one aim of which was “to reinvigorate our profession’s commitments to social justice and social change” (</w:t>
      </w:r>
      <w:proofErr w:type="spellStart"/>
      <w:r w:rsidRPr="000F511C">
        <w:rPr>
          <w:rFonts w:ascii="Times New Roman" w:eastAsia="Times New Roman" w:hAnsi="Times New Roman" w:cs="Times New Roman"/>
          <w:color w:val="000000"/>
          <w:sz w:val="24"/>
          <w:szCs w:val="24"/>
        </w:rPr>
        <w:t>Gringeri</w:t>
      </w:r>
      <w:proofErr w:type="spellEnd"/>
      <w:r w:rsidRPr="000F511C">
        <w:rPr>
          <w:rFonts w:ascii="Times New Roman" w:eastAsia="Times New Roman" w:hAnsi="Times New Roman" w:cs="Times New Roman"/>
          <w:color w:val="000000"/>
          <w:sz w:val="24"/>
          <w:szCs w:val="24"/>
        </w:rPr>
        <w:t xml:space="preserve"> &amp; Roche, 2010, p. 338). At that time, feminisms were falling out of focus, and </w:t>
      </w:r>
      <w:proofErr w:type="spellStart"/>
      <w:r w:rsidRPr="000F511C">
        <w:rPr>
          <w:rFonts w:ascii="Times New Roman" w:eastAsia="Times New Roman" w:hAnsi="Times New Roman" w:cs="Times New Roman"/>
          <w:i/>
          <w:iCs/>
          <w:color w:val="000000"/>
          <w:sz w:val="24"/>
          <w:szCs w:val="24"/>
        </w:rPr>
        <w:t>Affilia</w:t>
      </w:r>
      <w:proofErr w:type="spellEnd"/>
      <w:r w:rsidRPr="000F511C">
        <w:rPr>
          <w:rFonts w:ascii="Times New Roman" w:eastAsia="Times New Roman" w:hAnsi="Times New Roman" w:cs="Times New Roman"/>
          <w:i/>
          <w:iCs/>
          <w:color w:val="000000"/>
          <w:sz w:val="24"/>
          <w:szCs w:val="24"/>
        </w:rPr>
        <w:t xml:space="preserve"> </w:t>
      </w:r>
      <w:r w:rsidRPr="000F511C">
        <w:rPr>
          <w:rFonts w:ascii="Times New Roman" w:eastAsia="Times New Roman" w:hAnsi="Times New Roman" w:cs="Times New Roman"/>
          <w:color w:val="000000"/>
          <w:sz w:val="24"/>
          <w:szCs w:val="24"/>
        </w:rPr>
        <w:t>was making the case for their continued relevance.</w:t>
      </w:r>
    </w:p>
    <w:p w:rsidR="000F511C" w:rsidRPr="000F511C" w:rsidRDefault="000F511C" w:rsidP="000F511C">
      <w:pPr>
        <w:spacing w:line="240" w:lineRule="auto"/>
        <w:rPr>
          <w:rFonts w:ascii="Times New Roman" w:eastAsia="Times New Roman" w:hAnsi="Times New Roman" w:cs="Times New Roman"/>
          <w:sz w:val="24"/>
          <w:szCs w:val="24"/>
        </w:rPr>
      </w:pPr>
      <w:r w:rsidRPr="000F511C">
        <w:rPr>
          <w:rFonts w:ascii="Times New Roman" w:eastAsia="Times New Roman" w:hAnsi="Times New Roman" w:cs="Times New Roman"/>
          <w:color w:val="000000"/>
          <w:sz w:val="24"/>
          <w:szCs w:val="24"/>
        </w:rPr>
        <w:t xml:space="preserve">Much has happened in the decade since. Now, we find ourselves at an entirely new moment, when feminisms have seen renewed interest but have frequently been co-opted by neoliberalism. In this new era, a turn to critical feminisms highlights the systemic inequality and structural violence that undergird not only the production of gender but tacitly support the continued disregard for racialized and otherwise marginalized lives within that gender regime. Critical feminisms can also guide our way to more </w:t>
      </w:r>
      <w:proofErr w:type="spellStart"/>
      <w:r w:rsidRPr="000F511C">
        <w:rPr>
          <w:rFonts w:ascii="Times New Roman" w:eastAsia="Times New Roman" w:hAnsi="Times New Roman" w:cs="Times New Roman"/>
          <w:color w:val="000000"/>
          <w:sz w:val="24"/>
          <w:szCs w:val="24"/>
        </w:rPr>
        <w:t>liberatory</w:t>
      </w:r>
      <w:proofErr w:type="spellEnd"/>
      <w:r w:rsidRPr="000F511C">
        <w:rPr>
          <w:rFonts w:ascii="Times New Roman" w:eastAsia="Times New Roman" w:hAnsi="Times New Roman" w:cs="Times New Roman"/>
          <w:color w:val="000000"/>
          <w:sz w:val="24"/>
          <w:szCs w:val="24"/>
        </w:rPr>
        <w:t xml:space="preserve"> futures.</w:t>
      </w:r>
    </w:p>
    <w:p w:rsidR="000F511C" w:rsidRPr="000F511C" w:rsidRDefault="000F511C" w:rsidP="000F511C">
      <w:pPr>
        <w:spacing w:line="240" w:lineRule="auto"/>
        <w:rPr>
          <w:rFonts w:ascii="Times New Roman" w:eastAsia="Times New Roman" w:hAnsi="Times New Roman" w:cs="Times New Roman"/>
          <w:sz w:val="24"/>
          <w:szCs w:val="24"/>
        </w:rPr>
      </w:pPr>
      <w:r w:rsidRPr="000F511C">
        <w:rPr>
          <w:rFonts w:ascii="Times New Roman" w:eastAsia="Times New Roman" w:hAnsi="Times New Roman" w:cs="Times New Roman"/>
          <w:color w:val="000000"/>
          <w:sz w:val="24"/>
          <w:szCs w:val="24"/>
        </w:rPr>
        <w:t xml:space="preserve">For this special edition of </w:t>
      </w:r>
      <w:proofErr w:type="spellStart"/>
      <w:r w:rsidRPr="000F511C">
        <w:rPr>
          <w:rFonts w:ascii="Times New Roman" w:eastAsia="Times New Roman" w:hAnsi="Times New Roman" w:cs="Times New Roman"/>
          <w:i/>
          <w:iCs/>
          <w:color w:val="000000"/>
          <w:sz w:val="24"/>
          <w:szCs w:val="24"/>
        </w:rPr>
        <w:t>Affilia</w:t>
      </w:r>
      <w:proofErr w:type="spellEnd"/>
      <w:r w:rsidRPr="000F511C">
        <w:rPr>
          <w:rFonts w:ascii="Times New Roman" w:eastAsia="Times New Roman" w:hAnsi="Times New Roman" w:cs="Times New Roman"/>
          <w:color w:val="000000"/>
          <w:sz w:val="24"/>
          <w:szCs w:val="24"/>
        </w:rPr>
        <w:t>, we invite manuscripts that build on the issues raised in our 2010 special issue (</w:t>
      </w:r>
      <w:hyperlink r:id="rId6" w:history="1">
        <w:r w:rsidRPr="000F511C">
          <w:rPr>
            <w:rFonts w:ascii="Times New Roman" w:eastAsia="Times New Roman" w:hAnsi="Times New Roman" w:cs="Times New Roman"/>
            <w:color w:val="0000FF"/>
            <w:sz w:val="24"/>
            <w:szCs w:val="24"/>
            <w:u w:val="single"/>
          </w:rPr>
          <w:t>https://journals.sagepub.com/doi/10.1177/0886109910384194</w:t>
        </w:r>
      </w:hyperlink>
      <w:r w:rsidRPr="000F511C">
        <w:rPr>
          <w:rFonts w:ascii="Times New Roman" w:eastAsia="Times New Roman" w:hAnsi="Times New Roman" w:cs="Times New Roman"/>
          <w:color w:val="000000"/>
          <w:sz w:val="24"/>
          <w:szCs w:val="24"/>
        </w:rPr>
        <w:t xml:space="preserve">) for the new decade. We also call attention to our revised journal subtitle, </w:t>
      </w:r>
      <w:r w:rsidRPr="000F511C">
        <w:rPr>
          <w:rFonts w:ascii="Times New Roman" w:eastAsia="Times New Roman" w:hAnsi="Times New Roman" w:cs="Times New Roman"/>
          <w:i/>
          <w:iCs/>
          <w:color w:val="000000"/>
          <w:sz w:val="24"/>
          <w:szCs w:val="24"/>
        </w:rPr>
        <w:t xml:space="preserve">Feminist Inquiry in Social Work, </w:t>
      </w:r>
      <w:r w:rsidRPr="000F511C">
        <w:rPr>
          <w:rFonts w:ascii="Times New Roman" w:eastAsia="Times New Roman" w:hAnsi="Times New Roman" w:cs="Times New Roman"/>
          <w:color w:val="000000"/>
          <w:sz w:val="24"/>
          <w:szCs w:val="24"/>
        </w:rPr>
        <w:t>to ask what critical feminisms mean for social work theorizing, research, practice, and education today.</w:t>
      </w:r>
    </w:p>
    <w:p w:rsidR="000F511C" w:rsidRPr="000F511C" w:rsidRDefault="000F511C" w:rsidP="000F511C">
      <w:pPr>
        <w:spacing w:line="240" w:lineRule="auto"/>
        <w:outlineLvl w:val="0"/>
        <w:rPr>
          <w:rFonts w:ascii="Times New Roman" w:eastAsia="Times New Roman" w:hAnsi="Times New Roman" w:cs="Times New Roman"/>
          <w:b/>
          <w:bCs/>
          <w:kern w:val="36"/>
          <w:sz w:val="48"/>
          <w:szCs w:val="48"/>
        </w:rPr>
      </w:pPr>
      <w:r w:rsidRPr="000F511C">
        <w:rPr>
          <w:rFonts w:ascii="Times New Roman" w:eastAsia="Times New Roman" w:hAnsi="Times New Roman" w:cs="Times New Roman"/>
          <w:b/>
          <w:bCs/>
          <w:color w:val="000000"/>
          <w:kern w:val="36"/>
          <w:sz w:val="24"/>
          <w:szCs w:val="24"/>
        </w:rPr>
        <w:t>Areas of focus to address social work’s theoretical, ideological, and pedagogical considerations may include but are not limited to:</w:t>
      </w:r>
    </w:p>
    <w:p w:rsidR="000F511C" w:rsidRPr="000F511C" w:rsidRDefault="000F511C" w:rsidP="000F511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F511C">
        <w:rPr>
          <w:rFonts w:ascii="Times New Roman" w:eastAsia="Times New Roman" w:hAnsi="Times New Roman" w:cs="Times New Roman"/>
          <w:color w:val="000000"/>
          <w:sz w:val="24"/>
          <w:szCs w:val="24"/>
        </w:rPr>
        <w:t>Evolving definitions of and perspectives on critical feminisms in and adjacent to social work</w:t>
      </w:r>
    </w:p>
    <w:p w:rsidR="000F511C" w:rsidRPr="000F511C" w:rsidRDefault="000F511C" w:rsidP="000F511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F511C">
        <w:rPr>
          <w:rFonts w:ascii="Times New Roman" w:eastAsia="Times New Roman" w:hAnsi="Times New Roman" w:cs="Times New Roman"/>
          <w:color w:val="000000"/>
          <w:sz w:val="24"/>
          <w:szCs w:val="24"/>
        </w:rPr>
        <w:t>Theorizing gender in social work research, teaching, policy and/or practice</w:t>
      </w:r>
    </w:p>
    <w:p w:rsidR="000F511C" w:rsidRPr="000F511C" w:rsidRDefault="000F511C" w:rsidP="000F511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F511C">
        <w:rPr>
          <w:rFonts w:ascii="Times New Roman" w:eastAsia="Times New Roman" w:hAnsi="Times New Roman" w:cs="Times New Roman"/>
          <w:color w:val="000000"/>
          <w:sz w:val="24"/>
          <w:szCs w:val="24"/>
        </w:rPr>
        <w:t>Exploring where and how trans, non-binary, and queer people shape and contribute to critical feminisms</w:t>
      </w:r>
    </w:p>
    <w:p w:rsidR="000F511C" w:rsidRPr="000F511C" w:rsidRDefault="000F511C" w:rsidP="000F511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F511C">
        <w:rPr>
          <w:rFonts w:ascii="Times New Roman" w:eastAsia="Times New Roman" w:hAnsi="Times New Roman" w:cs="Times New Roman"/>
          <w:color w:val="000000"/>
          <w:sz w:val="24"/>
          <w:szCs w:val="24"/>
        </w:rPr>
        <w:t>Addressing the coexisting needs for protected spaces for women and challenges to cissexism and gender binarism</w:t>
      </w:r>
    </w:p>
    <w:p w:rsidR="000F511C" w:rsidRPr="000F511C" w:rsidRDefault="000F511C" w:rsidP="000F511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F511C">
        <w:rPr>
          <w:rFonts w:ascii="Times New Roman" w:eastAsia="Times New Roman" w:hAnsi="Times New Roman" w:cs="Times New Roman"/>
          <w:color w:val="000000"/>
          <w:sz w:val="24"/>
          <w:szCs w:val="24"/>
        </w:rPr>
        <w:lastRenderedPageBreak/>
        <w:t>Integrating transnational and global feminisms</w:t>
      </w:r>
    </w:p>
    <w:p w:rsidR="000F511C" w:rsidRPr="000F511C" w:rsidRDefault="000F511C" w:rsidP="000F511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F511C">
        <w:rPr>
          <w:rFonts w:ascii="Times New Roman" w:eastAsia="Times New Roman" w:hAnsi="Times New Roman" w:cs="Times New Roman"/>
          <w:color w:val="000000"/>
          <w:sz w:val="24"/>
          <w:szCs w:val="24"/>
        </w:rPr>
        <w:t>Centering structural and systemic frameworks and analyses in critical feminist scholarship</w:t>
      </w:r>
    </w:p>
    <w:p w:rsidR="000F511C" w:rsidRPr="000F511C" w:rsidRDefault="000F511C" w:rsidP="000F511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F511C">
        <w:rPr>
          <w:rFonts w:ascii="Times New Roman" w:eastAsia="Times New Roman" w:hAnsi="Times New Roman" w:cs="Times New Roman"/>
          <w:color w:val="000000"/>
          <w:sz w:val="24"/>
          <w:szCs w:val="24"/>
        </w:rPr>
        <w:t>Defining and confronting challenges to critical social work feminists and feminisms</w:t>
      </w:r>
    </w:p>
    <w:p w:rsidR="000F511C" w:rsidRPr="000F511C" w:rsidRDefault="000F511C" w:rsidP="000F511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F511C">
        <w:rPr>
          <w:rFonts w:ascii="Times New Roman" w:eastAsia="Times New Roman" w:hAnsi="Times New Roman" w:cs="Times New Roman"/>
          <w:color w:val="000000"/>
          <w:sz w:val="24"/>
          <w:szCs w:val="24"/>
        </w:rPr>
        <w:t>Establishing best practices for feminist leadership and administrative designs</w:t>
      </w:r>
    </w:p>
    <w:p w:rsidR="000F511C" w:rsidRPr="000F511C" w:rsidRDefault="000F511C" w:rsidP="000F511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F511C">
        <w:rPr>
          <w:rFonts w:ascii="Times New Roman" w:eastAsia="Times New Roman" w:hAnsi="Times New Roman" w:cs="Times New Roman"/>
          <w:color w:val="000000"/>
          <w:sz w:val="24"/>
          <w:szCs w:val="24"/>
        </w:rPr>
        <w:t>Addressing critical social work feminist responses to the current socio-political climate</w:t>
      </w:r>
    </w:p>
    <w:p w:rsidR="000F511C" w:rsidRPr="000F511C" w:rsidRDefault="000F511C" w:rsidP="000F511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F511C">
        <w:rPr>
          <w:rFonts w:ascii="Times New Roman" w:eastAsia="Times New Roman" w:hAnsi="Times New Roman" w:cs="Times New Roman"/>
          <w:color w:val="000000"/>
          <w:sz w:val="24"/>
          <w:szCs w:val="24"/>
        </w:rPr>
        <w:t>Integrating body-positive theoretical frameworks and empirical research into critical feminist social work scholarship</w:t>
      </w:r>
    </w:p>
    <w:p w:rsidR="000F511C" w:rsidRPr="000F511C" w:rsidRDefault="000F511C" w:rsidP="000F511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F511C">
        <w:rPr>
          <w:rFonts w:ascii="Times New Roman" w:eastAsia="Times New Roman" w:hAnsi="Times New Roman" w:cs="Times New Roman"/>
          <w:color w:val="000000"/>
          <w:sz w:val="24"/>
          <w:szCs w:val="24"/>
        </w:rPr>
        <w:t>Elevating anti-racist and anti-oppressive feminist social work education and practice</w:t>
      </w:r>
    </w:p>
    <w:p w:rsidR="000F511C" w:rsidRPr="000F511C" w:rsidRDefault="000F511C" w:rsidP="000F511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F511C">
        <w:rPr>
          <w:rFonts w:ascii="Times New Roman" w:eastAsia="Times New Roman" w:hAnsi="Times New Roman" w:cs="Times New Roman"/>
          <w:color w:val="000000"/>
          <w:sz w:val="24"/>
          <w:szCs w:val="24"/>
        </w:rPr>
        <w:t xml:space="preserve">Defining and including multiple types and contributions of feminisms, including, but not limited to feminist, womanist, Black feminist, </w:t>
      </w:r>
      <w:proofErr w:type="spellStart"/>
      <w:r w:rsidRPr="000F511C">
        <w:rPr>
          <w:rFonts w:ascii="Times New Roman" w:eastAsia="Times New Roman" w:hAnsi="Times New Roman" w:cs="Times New Roman"/>
          <w:color w:val="000000"/>
          <w:sz w:val="24"/>
          <w:szCs w:val="24"/>
        </w:rPr>
        <w:t>Chicanx</w:t>
      </w:r>
      <w:proofErr w:type="spellEnd"/>
      <w:r w:rsidRPr="000F511C">
        <w:rPr>
          <w:rFonts w:ascii="Times New Roman" w:eastAsia="Times New Roman" w:hAnsi="Times New Roman" w:cs="Times New Roman"/>
          <w:color w:val="000000"/>
          <w:sz w:val="24"/>
          <w:szCs w:val="24"/>
        </w:rPr>
        <w:t xml:space="preserve"> feminist, </w:t>
      </w:r>
      <w:proofErr w:type="spellStart"/>
      <w:r w:rsidRPr="000F511C">
        <w:rPr>
          <w:rFonts w:ascii="Times New Roman" w:eastAsia="Times New Roman" w:hAnsi="Times New Roman" w:cs="Times New Roman"/>
          <w:color w:val="000000"/>
          <w:sz w:val="24"/>
          <w:szCs w:val="24"/>
        </w:rPr>
        <w:t>Mujerista</w:t>
      </w:r>
      <w:proofErr w:type="spellEnd"/>
      <w:r w:rsidRPr="000F511C">
        <w:rPr>
          <w:rFonts w:ascii="Times New Roman" w:eastAsia="Times New Roman" w:hAnsi="Times New Roman" w:cs="Times New Roman"/>
          <w:color w:val="000000"/>
          <w:sz w:val="24"/>
          <w:szCs w:val="24"/>
        </w:rPr>
        <w:t>, Indigenous, and postcolonial feminist praxis</w:t>
      </w:r>
    </w:p>
    <w:p w:rsidR="000F511C" w:rsidRPr="000F511C" w:rsidRDefault="000F511C" w:rsidP="000F511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F511C">
        <w:rPr>
          <w:rFonts w:ascii="Times New Roman" w:eastAsia="Times New Roman" w:hAnsi="Times New Roman" w:cs="Times New Roman"/>
          <w:color w:val="000000"/>
          <w:sz w:val="24"/>
          <w:szCs w:val="24"/>
        </w:rPr>
        <w:t>Defining a critical feminist analysis of social work education and research including the competencies, strategic plans, and grand challenges</w:t>
      </w:r>
    </w:p>
    <w:p w:rsidR="000F511C" w:rsidRPr="000F511C" w:rsidRDefault="000F511C" w:rsidP="000F511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F511C">
        <w:rPr>
          <w:rFonts w:ascii="Times New Roman" w:eastAsia="Times New Roman" w:hAnsi="Times New Roman" w:cs="Times New Roman"/>
          <w:color w:val="000000"/>
          <w:sz w:val="24"/>
          <w:szCs w:val="24"/>
        </w:rPr>
        <w:t>Exploring critical feminist decolonial strategies and challenges to settler colonialism</w:t>
      </w:r>
    </w:p>
    <w:p w:rsidR="000F511C" w:rsidRPr="000F511C" w:rsidRDefault="000F511C" w:rsidP="000F511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F511C">
        <w:rPr>
          <w:rFonts w:ascii="Times New Roman" w:eastAsia="Times New Roman" w:hAnsi="Times New Roman" w:cs="Times New Roman"/>
          <w:color w:val="000000"/>
          <w:sz w:val="24"/>
          <w:szCs w:val="24"/>
        </w:rPr>
        <w:t>Contributing to theory building and empirical research on anti-carceral and abolitionist feminisms and their relationship to abolitionist perspectives in social work</w:t>
      </w:r>
    </w:p>
    <w:p w:rsidR="000F511C" w:rsidRPr="000F511C" w:rsidRDefault="000F511C" w:rsidP="000F511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F511C">
        <w:rPr>
          <w:rFonts w:ascii="Times New Roman" w:eastAsia="Times New Roman" w:hAnsi="Times New Roman" w:cs="Times New Roman"/>
          <w:color w:val="000000"/>
          <w:sz w:val="24"/>
          <w:szCs w:val="24"/>
        </w:rPr>
        <w:t>Expanding critical feminisms in SW to re-envision social, economic, and environmental justice, the welfare state, climate and disaster, and other contemporary areas of concern.</w:t>
      </w:r>
    </w:p>
    <w:p w:rsidR="000F511C" w:rsidRPr="000F511C" w:rsidRDefault="000F511C" w:rsidP="000F511C">
      <w:pPr>
        <w:numPr>
          <w:ilvl w:val="0"/>
          <w:numId w:val="1"/>
        </w:numPr>
        <w:spacing w:line="240" w:lineRule="auto"/>
        <w:textAlignment w:val="baseline"/>
        <w:rPr>
          <w:rFonts w:ascii="Times New Roman" w:eastAsia="Times New Roman" w:hAnsi="Times New Roman" w:cs="Times New Roman"/>
          <w:color w:val="000000"/>
          <w:sz w:val="24"/>
          <w:szCs w:val="24"/>
        </w:rPr>
      </w:pPr>
      <w:r w:rsidRPr="000F511C">
        <w:rPr>
          <w:rFonts w:ascii="Times New Roman" w:eastAsia="Times New Roman" w:hAnsi="Times New Roman" w:cs="Times New Roman"/>
          <w:color w:val="000000"/>
          <w:sz w:val="24"/>
          <w:szCs w:val="24"/>
        </w:rPr>
        <w:t>Theorizing and implementing critical feminist methodologies relevant to social work</w:t>
      </w:r>
    </w:p>
    <w:p w:rsidR="000F511C" w:rsidRPr="000F511C" w:rsidRDefault="000F511C" w:rsidP="000F511C">
      <w:pPr>
        <w:spacing w:line="240" w:lineRule="auto"/>
        <w:outlineLvl w:val="0"/>
        <w:rPr>
          <w:rFonts w:ascii="Times New Roman" w:eastAsia="Times New Roman" w:hAnsi="Times New Roman" w:cs="Times New Roman"/>
          <w:b/>
          <w:bCs/>
          <w:kern w:val="36"/>
          <w:sz w:val="48"/>
          <w:szCs w:val="48"/>
        </w:rPr>
      </w:pPr>
      <w:r w:rsidRPr="000F511C">
        <w:rPr>
          <w:rFonts w:ascii="Times New Roman" w:eastAsia="Times New Roman" w:hAnsi="Times New Roman" w:cs="Times New Roman"/>
          <w:b/>
          <w:bCs/>
          <w:color w:val="000000"/>
          <w:kern w:val="36"/>
          <w:sz w:val="24"/>
          <w:szCs w:val="24"/>
        </w:rPr>
        <w:t>Submission Instructions &amp; Timeline</w:t>
      </w:r>
    </w:p>
    <w:p w:rsidR="000F511C" w:rsidRPr="000F511C" w:rsidRDefault="000F511C" w:rsidP="000F511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0F511C">
        <w:rPr>
          <w:rFonts w:ascii="Times New Roman" w:eastAsia="Times New Roman" w:hAnsi="Times New Roman" w:cs="Times New Roman"/>
          <w:color w:val="000000"/>
          <w:sz w:val="24"/>
          <w:szCs w:val="24"/>
        </w:rPr>
        <w:t xml:space="preserve">Submission of abstracts: </w:t>
      </w:r>
      <w:r w:rsidRPr="000F511C">
        <w:rPr>
          <w:rFonts w:ascii="Times New Roman" w:eastAsia="Times New Roman" w:hAnsi="Times New Roman" w:cs="Times New Roman"/>
          <w:b/>
          <w:bCs/>
          <w:color w:val="000000"/>
          <w:sz w:val="24"/>
          <w:szCs w:val="24"/>
        </w:rPr>
        <w:t>Due February 18, 2022</w:t>
      </w:r>
    </w:p>
    <w:p w:rsidR="000F511C" w:rsidRPr="000F511C" w:rsidRDefault="000F511C" w:rsidP="000F511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0F511C">
        <w:rPr>
          <w:rFonts w:ascii="Times New Roman" w:eastAsia="Times New Roman" w:hAnsi="Times New Roman" w:cs="Times New Roman"/>
          <w:color w:val="000000"/>
          <w:sz w:val="24"/>
          <w:szCs w:val="24"/>
        </w:rPr>
        <w:t xml:space="preserve">Invitation to submit full-length manuscripts: </w:t>
      </w:r>
      <w:r w:rsidRPr="000F511C">
        <w:rPr>
          <w:rFonts w:ascii="Times New Roman" w:eastAsia="Times New Roman" w:hAnsi="Times New Roman" w:cs="Times New Roman"/>
          <w:b/>
          <w:bCs/>
          <w:color w:val="000000"/>
          <w:sz w:val="24"/>
          <w:szCs w:val="24"/>
        </w:rPr>
        <w:t>By March 18, 2022</w:t>
      </w:r>
    </w:p>
    <w:p w:rsidR="000F511C" w:rsidRPr="000F511C" w:rsidRDefault="000F511C" w:rsidP="000F511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0F511C">
        <w:rPr>
          <w:rFonts w:ascii="Times New Roman" w:eastAsia="Times New Roman" w:hAnsi="Times New Roman" w:cs="Times New Roman"/>
          <w:color w:val="000000"/>
          <w:sz w:val="24"/>
          <w:szCs w:val="24"/>
        </w:rPr>
        <w:t xml:space="preserve">Submission of invited full-length manuscripts: </w:t>
      </w:r>
      <w:r w:rsidRPr="000F511C">
        <w:rPr>
          <w:rFonts w:ascii="Times New Roman" w:eastAsia="Times New Roman" w:hAnsi="Times New Roman" w:cs="Times New Roman"/>
          <w:b/>
          <w:bCs/>
          <w:color w:val="000000"/>
          <w:sz w:val="24"/>
          <w:szCs w:val="24"/>
        </w:rPr>
        <w:t>Due May 31, 2022</w:t>
      </w:r>
    </w:p>
    <w:p w:rsidR="000F511C" w:rsidRPr="000F511C" w:rsidRDefault="000F511C" w:rsidP="000F511C">
      <w:pPr>
        <w:numPr>
          <w:ilvl w:val="0"/>
          <w:numId w:val="2"/>
        </w:numPr>
        <w:spacing w:line="240" w:lineRule="auto"/>
        <w:textAlignment w:val="baseline"/>
        <w:rPr>
          <w:rFonts w:ascii="Times New Roman" w:eastAsia="Times New Roman" w:hAnsi="Times New Roman" w:cs="Times New Roman"/>
          <w:color w:val="000000"/>
          <w:sz w:val="24"/>
          <w:szCs w:val="24"/>
        </w:rPr>
      </w:pPr>
      <w:r w:rsidRPr="000F511C">
        <w:rPr>
          <w:rFonts w:ascii="Times New Roman" w:eastAsia="Times New Roman" w:hAnsi="Times New Roman" w:cs="Times New Roman"/>
          <w:color w:val="000000"/>
          <w:sz w:val="24"/>
          <w:szCs w:val="24"/>
        </w:rPr>
        <w:t xml:space="preserve">Projected publication date: </w:t>
      </w:r>
      <w:r w:rsidRPr="000F511C">
        <w:rPr>
          <w:rFonts w:ascii="Times New Roman" w:eastAsia="Times New Roman" w:hAnsi="Times New Roman" w:cs="Times New Roman"/>
          <w:b/>
          <w:bCs/>
          <w:color w:val="000000"/>
          <w:sz w:val="24"/>
          <w:szCs w:val="24"/>
        </w:rPr>
        <w:t>May 2023</w:t>
      </w:r>
    </w:p>
    <w:p w:rsidR="000F511C" w:rsidRPr="000F511C" w:rsidRDefault="000F511C" w:rsidP="000F511C">
      <w:pPr>
        <w:spacing w:line="240" w:lineRule="auto"/>
        <w:ind w:right="180"/>
        <w:rPr>
          <w:rFonts w:ascii="Times New Roman" w:eastAsia="Times New Roman" w:hAnsi="Times New Roman" w:cs="Times New Roman"/>
          <w:sz w:val="24"/>
          <w:szCs w:val="24"/>
        </w:rPr>
      </w:pPr>
      <w:r w:rsidRPr="000F511C">
        <w:rPr>
          <w:rFonts w:ascii="Times New Roman" w:eastAsia="Times New Roman" w:hAnsi="Times New Roman" w:cs="Times New Roman"/>
          <w:color w:val="000000"/>
          <w:sz w:val="24"/>
          <w:szCs w:val="24"/>
        </w:rPr>
        <w:t xml:space="preserve">An abstract (500 words maximum, all-inclusive) with a cover letter and 4-5 suggested keywords should be emailed to Sam Harrell, </w:t>
      </w:r>
      <w:proofErr w:type="spellStart"/>
      <w:r w:rsidRPr="000F511C">
        <w:rPr>
          <w:rFonts w:ascii="Times New Roman" w:eastAsia="Times New Roman" w:hAnsi="Times New Roman" w:cs="Times New Roman"/>
          <w:i/>
          <w:iCs/>
          <w:color w:val="000000"/>
          <w:sz w:val="24"/>
          <w:szCs w:val="24"/>
        </w:rPr>
        <w:t>Affilia’s</w:t>
      </w:r>
      <w:proofErr w:type="spellEnd"/>
      <w:r w:rsidRPr="000F511C">
        <w:rPr>
          <w:rFonts w:ascii="Times New Roman" w:eastAsia="Times New Roman" w:hAnsi="Times New Roman" w:cs="Times New Roman"/>
          <w:i/>
          <w:iCs/>
          <w:color w:val="000000"/>
          <w:sz w:val="24"/>
          <w:szCs w:val="24"/>
        </w:rPr>
        <w:t xml:space="preserve"> </w:t>
      </w:r>
      <w:r w:rsidRPr="000F511C">
        <w:rPr>
          <w:rFonts w:ascii="Times New Roman" w:eastAsia="Times New Roman" w:hAnsi="Times New Roman" w:cs="Times New Roman"/>
          <w:color w:val="000000"/>
          <w:sz w:val="24"/>
          <w:szCs w:val="24"/>
        </w:rPr>
        <w:t>Editorial Assistant, affiliajournalwsw@gmail.com</w:t>
      </w:r>
      <w:r w:rsidRPr="000F511C">
        <w:rPr>
          <w:rFonts w:ascii="Times New Roman" w:eastAsia="Times New Roman" w:hAnsi="Times New Roman" w:cs="Times New Roman"/>
          <w:color w:val="0000FF"/>
          <w:sz w:val="24"/>
          <w:szCs w:val="24"/>
        </w:rPr>
        <w:t>.</w:t>
      </w:r>
    </w:p>
    <w:p w:rsidR="000F511C" w:rsidRPr="000F511C" w:rsidRDefault="000F511C" w:rsidP="000F511C">
      <w:pPr>
        <w:spacing w:after="0" w:line="240" w:lineRule="auto"/>
        <w:rPr>
          <w:rFonts w:ascii="Times New Roman" w:eastAsia="Times New Roman" w:hAnsi="Times New Roman" w:cs="Times New Roman"/>
          <w:sz w:val="24"/>
          <w:szCs w:val="24"/>
        </w:rPr>
      </w:pPr>
      <w:r w:rsidRPr="000F511C">
        <w:rPr>
          <w:rFonts w:ascii="Times New Roman" w:eastAsia="Times New Roman" w:hAnsi="Times New Roman" w:cs="Times New Roman"/>
          <w:color w:val="000000"/>
          <w:sz w:val="24"/>
          <w:szCs w:val="24"/>
        </w:rPr>
        <w:t xml:space="preserve">Full manuscripts will be electronically submitted through </w:t>
      </w:r>
      <w:proofErr w:type="spellStart"/>
      <w:r w:rsidRPr="000F511C">
        <w:rPr>
          <w:rFonts w:ascii="Times New Roman" w:eastAsia="Times New Roman" w:hAnsi="Times New Roman" w:cs="Times New Roman"/>
          <w:i/>
          <w:iCs/>
          <w:color w:val="000000"/>
          <w:sz w:val="24"/>
          <w:szCs w:val="24"/>
        </w:rPr>
        <w:t>Affilia’s</w:t>
      </w:r>
      <w:proofErr w:type="spellEnd"/>
      <w:r w:rsidRPr="000F511C">
        <w:rPr>
          <w:rFonts w:ascii="Times New Roman" w:eastAsia="Times New Roman" w:hAnsi="Times New Roman" w:cs="Times New Roman"/>
          <w:i/>
          <w:iCs/>
          <w:color w:val="000000"/>
          <w:sz w:val="24"/>
          <w:szCs w:val="24"/>
        </w:rPr>
        <w:t xml:space="preserve"> </w:t>
      </w:r>
      <w:r w:rsidRPr="000F511C">
        <w:rPr>
          <w:rFonts w:ascii="Times New Roman" w:eastAsia="Times New Roman" w:hAnsi="Times New Roman" w:cs="Times New Roman"/>
          <w:color w:val="000000"/>
          <w:sz w:val="24"/>
          <w:szCs w:val="24"/>
        </w:rPr>
        <w:t>Editorial Manager system at</w:t>
      </w:r>
      <w:hyperlink r:id="rId7" w:history="1">
        <w:r w:rsidRPr="000F511C">
          <w:rPr>
            <w:rFonts w:ascii="Times New Roman" w:eastAsia="Times New Roman" w:hAnsi="Times New Roman" w:cs="Times New Roman"/>
            <w:color w:val="1155CC"/>
            <w:sz w:val="24"/>
            <w:szCs w:val="24"/>
          </w:rPr>
          <w:t xml:space="preserve"> </w:t>
        </w:r>
        <w:r w:rsidRPr="000F511C">
          <w:rPr>
            <w:rFonts w:ascii="Times New Roman" w:eastAsia="Times New Roman" w:hAnsi="Times New Roman" w:cs="Times New Roman"/>
            <w:color w:val="1154CC"/>
            <w:sz w:val="24"/>
            <w:szCs w:val="24"/>
            <w:u w:val="single"/>
          </w:rPr>
          <w:t>http://mc.manuscriptcentral.com/affilia</w:t>
        </w:r>
        <w:r w:rsidRPr="000F511C">
          <w:rPr>
            <w:rFonts w:ascii="Times New Roman" w:eastAsia="Times New Roman" w:hAnsi="Times New Roman" w:cs="Times New Roman"/>
            <w:color w:val="1155CC"/>
            <w:sz w:val="24"/>
            <w:szCs w:val="24"/>
          </w:rPr>
          <w:t>.</w:t>
        </w:r>
      </w:hyperlink>
      <w:r w:rsidRPr="000F511C">
        <w:rPr>
          <w:rFonts w:ascii="Times New Roman" w:eastAsia="Times New Roman" w:hAnsi="Times New Roman" w:cs="Times New Roman"/>
          <w:color w:val="000000"/>
          <w:sz w:val="24"/>
          <w:szCs w:val="24"/>
        </w:rPr>
        <w:t xml:space="preserve"> See </w:t>
      </w:r>
      <w:proofErr w:type="spellStart"/>
      <w:r w:rsidRPr="000F511C">
        <w:rPr>
          <w:rFonts w:ascii="Times New Roman" w:eastAsia="Times New Roman" w:hAnsi="Times New Roman" w:cs="Times New Roman"/>
          <w:i/>
          <w:iCs/>
          <w:color w:val="000000"/>
          <w:sz w:val="24"/>
          <w:szCs w:val="24"/>
        </w:rPr>
        <w:t>Affilia’s</w:t>
      </w:r>
      <w:proofErr w:type="spellEnd"/>
      <w:r w:rsidRPr="000F511C">
        <w:rPr>
          <w:rFonts w:ascii="Times New Roman" w:eastAsia="Times New Roman" w:hAnsi="Times New Roman" w:cs="Times New Roman"/>
          <w:i/>
          <w:iCs/>
          <w:color w:val="000000"/>
          <w:sz w:val="24"/>
          <w:szCs w:val="24"/>
        </w:rPr>
        <w:t xml:space="preserve"> </w:t>
      </w:r>
      <w:r w:rsidRPr="000F511C">
        <w:rPr>
          <w:rFonts w:ascii="Times New Roman" w:eastAsia="Times New Roman" w:hAnsi="Times New Roman" w:cs="Times New Roman"/>
          <w:color w:val="000000"/>
          <w:sz w:val="24"/>
          <w:szCs w:val="24"/>
        </w:rPr>
        <w:t>formatting guidelines at</w:t>
      </w:r>
      <w:hyperlink r:id="rId8" w:anchor="submission-guidelines" w:history="1">
        <w:r w:rsidRPr="000F511C">
          <w:rPr>
            <w:rFonts w:ascii="Times New Roman" w:eastAsia="Times New Roman" w:hAnsi="Times New Roman" w:cs="Times New Roman"/>
            <w:color w:val="000000"/>
            <w:sz w:val="24"/>
            <w:szCs w:val="24"/>
          </w:rPr>
          <w:t xml:space="preserve"> </w:t>
        </w:r>
        <w:r w:rsidRPr="000F511C">
          <w:rPr>
            <w:rFonts w:ascii="Times New Roman" w:eastAsia="Times New Roman" w:hAnsi="Times New Roman" w:cs="Times New Roman"/>
            <w:color w:val="1154CC"/>
            <w:sz w:val="24"/>
            <w:szCs w:val="24"/>
            <w:u w:val="single"/>
          </w:rPr>
          <w:t>https://us.sagepub.com/en-us/nam/journal/affilia#submission-guidelines</w:t>
        </w:r>
        <w:r w:rsidRPr="000F511C">
          <w:rPr>
            <w:rFonts w:ascii="Times New Roman" w:eastAsia="Times New Roman" w:hAnsi="Times New Roman" w:cs="Times New Roman"/>
            <w:color w:val="1155CC"/>
            <w:sz w:val="24"/>
            <w:szCs w:val="24"/>
          </w:rPr>
          <w:t>.</w:t>
        </w:r>
      </w:hyperlink>
    </w:p>
    <w:p w:rsidR="000F511C" w:rsidRPr="000F511C" w:rsidRDefault="000F511C" w:rsidP="000F511C">
      <w:pPr>
        <w:spacing w:after="0" w:line="240" w:lineRule="auto"/>
        <w:ind w:left="100" w:right="120"/>
        <w:rPr>
          <w:rFonts w:ascii="Times New Roman" w:eastAsia="Times New Roman" w:hAnsi="Times New Roman" w:cs="Times New Roman"/>
          <w:sz w:val="24"/>
          <w:szCs w:val="24"/>
        </w:rPr>
      </w:pPr>
      <w:r w:rsidRPr="000F511C">
        <w:rPr>
          <w:rFonts w:ascii="Times New Roman" w:eastAsia="Times New Roman" w:hAnsi="Times New Roman" w:cs="Times New Roman"/>
          <w:color w:val="000000"/>
        </w:rPr>
        <w:t> </w:t>
      </w:r>
    </w:p>
    <w:p w:rsidR="000F511C" w:rsidRPr="000F511C" w:rsidRDefault="000F511C" w:rsidP="000F511C">
      <w:pPr>
        <w:spacing w:after="240" w:line="240" w:lineRule="auto"/>
        <w:rPr>
          <w:rFonts w:ascii="Times New Roman" w:eastAsia="Times New Roman" w:hAnsi="Times New Roman" w:cs="Times New Roman"/>
          <w:sz w:val="24"/>
          <w:szCs w:val="24"/>
        </w:rPr>
      </w:pPr>
      <w:r w:rsidRPr="000F511C">
        <w:rPr>
          <w:rFonts w:ascii="Times New Roman" w:eastAsia="Times New Roman" w:hAnsi="Times New Roman" w:cs="Times New Roman"/>
          <w:sz w:val="24"/>
          <w:szCs w:val="24"/>
        </w:rPr>
        <w:br/>
      </w:r>
      <w:r w:rsidRPr="000F511C">
        <w:rPr>
          <w:rFonts w:ascii="Times New Roman" w:eastAsia="Times New Roman" w:hAnsi="Times New Roman" w:cs="Times New Roman"/>
          <w:sz w:val="24"/>
          <w:szCs w:val="24"/>
        </w:rPr>
        <w:br/>
      </w:r>
      <w:r w:rsidRPr="000F511C">
        <w:rPr>
          <w:rFonts w:ascii="Times New Roman" w:eastAsia="Times New Roman" w:hAnsi="Times New Roman" w:cs="Times New Roman"/>
          <w:sz w:val="24"/>
          <w:szCs w:val="24"/>
        </w:rPr>
        <w:br/>
      </w:r>
      <w:r w:rsidRPr="000F511C">
        <w:rPr>
          <w:rFonts w:ascii="Times New Roman" w:eastAsia="Times New Roman" w:hAnsi="Times New Roman" w:cs="Times New Roman"/>
          <w:sz w:val="24"/>
          <w:szCs w:val="24"/>
        </w:rPr>
        <w:br/>
      </w:r>
    </w:p>
    <w:p w:rsidR="000F511C" w:rsidRPr="000F511C" w:rsidRDefault="000F511C" w:rsidP="000F511C">
      <w:pPr>
        <w:spacing w:after="0" w:line="240" w:lineRule="auto"/>
        <w:rPr>
          <w:rFonts w:ascii="Times New Roman" w:eastAsia="Times New Roman" w:hAnsi="Times New Roman" w:cs="Times New Roman"/>
          <w:sz w:val="24"/>
          <w:szCs w:val="24"/>
        </w:rPr>
      </w:pPr>
      <w:r w:rsidRPr="000F511C">
        <w:rPr>
          <w:rFonts w:ascii="Times New Roman" w:eastAsia="Times New Roman" w:hAnsi="Times New Roman" w:cs="Times New Roman"/>
          <w:b/>
          <w:bCs/>
          <w:color w:val="000000"/>
          <w:sz w:val="24"/>
          <w:szCs w:val="24"/>
        </w:rPr>
        <w:t xml:space="preserve">Share this Call for Papers: </w:t>
      </w:r>
      <w:hyperlink r:id="rId9" w:history="1">
        <w:r w:rsidRPr="000F511C">
          <w:rPr>
            <w:rFonts w:ascii="Times New Roman" w:eastAsia="Times New Roman" w:hAnsi="Times New Roman" w:cs="Times New Roman"/>
            <w:color w:val="1155CC"/>
            <w:sz w:val="24"/>
            <w:szCs w:val="24"/>
            <w:u w:val="single"/>
          </w:rPr>
          <w:t>https://bit.ly/AffiliaCFP2021</w:t>
        </w:r>
      </w:hyperlink>
    </w:p>
    <w:p w:rsidR="0031332B" w:rsidRDefault="0031332B">
      <w:bookmarkStart w:id="0" w:name="_GoBack"/>
      <w:bookmarkEnd w:id="0"/>
    </w:p>
    <w:sectPr w:rsidR="00313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27F"/>
    <w:multiLevelType w:val="multilevel"/>
    <w:tmpl w:val="EA60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CA180F"/>
    <w:multiLevelType w:val="multilevel"/>
    <w:tmpl w:val="3426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1C"/>
    <w:rsid w:val="000F511C"/>
    <w:rsid w:val="0031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38755-4101-4F5A-9777-FBDEA1DE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F51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11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F51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51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26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sagepub.com/en-us/nam/journal/affilia" TargetMode="External"/><Relationship Id="rId3" Type="http://schemas.openxmlformats.org/officeDocument/2006/relationships/settings" Target="settings.xml"/><Relationship Id="rId7" Type="http://schemas.openxmlformats.org/officeDocument/2006/relationships/hyperlink" Target="http://mc.manuscriptcentral.com/affil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urnals.sagepub.com/doi/10.1177/0886109910384194" TargetMode="External"/><Relationship Id="rId11" Type="http://schemas.openxmlformats.org/officeDocument/2006/relationships/theme" Target="theme/theme1.xml"/><Relationship Id="rId5" Type="http://schemas.openxmlformats.org/officeDocument/2006/relationships/hyperlink" Target="http://journals.sagepub.com/home/af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t.ly/AffiliaCFP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ButlerMokoro, Shannon</dc:creator>
  <cp:keywords/>
  <dc:description/>
  <cp:lastModifiedBy>ButlerMokoro, Shannon</cp:lastModifiedBy>
  <cp:revision>1</cp:revision>
  <dcterms:created xsi:type="dcterms:W3CDTF">2022-01-21T17:34:00Z</dcterms:created>
  <dcterms:modified xsi:type="dcterms:W3CDTF">2022-01-21T17:35:00Z</dcterms:modified>
</cp:coreProperties>
</file>